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31" w:rsidRDefault="00316244" w:rsidP="0031624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978535</wp:posOffset>
                </wp:positionV>
                <wp:extent cx="1771650" cy="774700"/>
                <wp:effectExtent l="0" t="0" r="19050" b="2540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44" w:rsidRDefault="0031624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與會人員車輛請由貴陽街</w:t>
                            </w:r>
                            <w:r>
                              <w:t>進入第五大樓地下停車場</w:t>
                            </w:r>
                            <w:r w:rsidR="00825F93">
                              <w:rPr>
                                <w:rFonts w:hint="eastAsia"/>
                              </w:rPr>
                              <w:t>免費</w:t>
                            </w:r>
                            <w:r>
                              <w:t>停車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7pt;margin-top:77.05pt;width:139.5pt;height: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">
                <v:textbox>
                  <w:txbxContent>
                    <w:p w:rsidR="00316244" w:rsidRDefault="003162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與會人員車輛請由貴陽街</w:t>
                      </w:r>
                      <w:r>
                        <w:t>進入第五大樓地下停車場</w:t>
                      </w:r>
                      <w:r w:rsidR="00825F93">
                        <w:rPr>
                          <w:rFonts w:hint="eastAsia"/>
                        </w:rPr>
                        <w:t>免費</w:t>
                      </w:r>
                      <w:r>
                        <w:t>停車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82B0D" wp14:editId="1CC865DF">
                <wp:simplePos x="0" y="0"/>
                <wp:positionH relativeFrom="column">
                  <wp:posOffset>1193800</wp:posOffset>
                </wp:positionH>
                <wp:positionV relativeFrom="paragraph">
                  <wp:posOffset>1054100</wp:posOffset>
                </wp:positionV>
                <wp:extent cx="3003550" cy="1873250"/>
                <wp:effectExtent l="0" t="0" r="63500" b="5080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0" cy="1873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B29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94pt;margin-top:83pt;width:236.5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5E108" wp14:editId="6956CC5E">
                <wp:simplePos x="0" y="0"/>
                <wp:positionH relativeFrom="column">
                  <wp:posOffset>584200</wp:posOffset>
                </wp:positionH>
                <wp:positionV relativeFrom="paragraph">
                  <wp:posOffset>491490</wp:posOffset>
                </wp:positionV>
                <wp:extent cx="1282700" cy="1404620"/>
                <wp:effectExtent l="0" t="0" r="127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44" w:rsidRDefault="00316244" w:rsidP="003162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綜合業務委員會</w:t>
                            </w:r>
                          </w:p>
                          <w:p w:rsidR="00316244" w:rsidRDefault="00316244" w:rsidP="0031624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227R</w:t>
                            </w:r>
                            <w:r w:rsidR="00825F93">
                              <w:t>(2</w:t>
                            </w:r>
                            <w:r w:rsidR="00825F93">
                              <w:t>樓</w:t>
                            </w:r>
                            <w:r w:rsidR="00825F9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5E108" id="_x0000_s1027" type="#_x0000_t202" style="position:absolute;left:0;text-align:left;margin-left:46pt;margin-top:38.7pt;width:10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">
                <v:textbox style="mso-fit-shape-to-text:t">
                  <w:txbxContent>
                    <w:p w:rsidR="00316244" w:rsidRDefault="00316244" w:rsidP="003162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綜合業務委員會</w:t>
                      </w:r>
                    </w:p>
                    <w:p w:rsidR="00316244" w:rsidRDefault="00316244" w:rsidP="0031624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227R</w:t>
                      </w:r>
                      <w:r w:rsidR="00825F93">
                        <w:t>(2</w:t>
                      </w:r>
                      <w:r w:rsidR="00825F93">
                        <w:t>樓</w:t>
                      </w:r>
                      <w:r w:rsidR="00825F93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EB1CFF" wp14:editId="73C43D39">
                <wp:simplePos x="0" y="0"/>
                <wp:positionH relativeFrom="column">
                  <wp:posOffset>6991350</wp:posOffset>
                </wp:positionH>
                <wp:positionV relativeFrom="paragraph">
                  <wp:posOffset>374650</wp:posOffset>
                </wp:positionV>
                <wp:extent cx="1333500" cy="603250"/>
                <wp:effectExtent l="0" t="0" r="19050" b="2540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44" w:rsidRDefault="00316244" w:rsidP="003162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聯盟精進工作坊</w:t>
                            </w:r>
                          </w:p>
                          <w:p w:rsidR="00316244" w:rsidRDefault="00316244" w:rsidP="00825F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211</w:t>
                            </w:r>
                            <w:r>
                              <w:t>R</w:t>
                            </w:r>
                            <w:r w:rsidR="00825F93">
                              <w:t>(2</w:t>
                            </w:r>
                            <w:r w:rsidR="00825F93">
                              <w:t>樓</w:t>
                            </w:r>
                            <w:r w:rsidR="00825F9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1CFF" id="_x0000_s1028" type="#_x0000_t202" style="position:absolute;left:0;text-align:left;margin-left:550.5pt;margin-top:29.5pt;width:105pt;height:4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">
                <v:textbox>
                  <w:txbxContent>
                    <w:p w:rsidR="00316244" w:rsidRDefault="00316244" w:rsidP="003162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聯盟精進工作坊</w:t>
                      </w:r>
                    </w:p>
                    <w:p w:rsidR="00316244" w:rsidRDefault="00316244" w:rsidP="00825F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>211</w:t>
                      </w:r>
                      <w:r>
                        <w:t>R</w:t>
                      </w:r>
                      <w:r w:rsidR="00825F93">
                        <w:t>(2</w:t>
                      </w:r>
                      <w:r w:rsidR="00825F93">
                        <w:t>樓</w:t>
                      </w:r>
                      <w:r w:rsidR="00825F93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DA4B3" wp14:editId="6B543D91">
                <wp:simplePos x="0" y="0"/>
                <wp:positionH relativeFrom="column">
                  <wp:posOffset>4425950</wp:posOffset>
                </wp:positionH>
                <wp:positionV relativeFrom="paragraph">
                  <wp:posOffset>704850</wp:posOffset>
                </wp:positionV>
                <wp:extent cx="2565400" cy="889000"/>
                <wp:effectExtent l="38100" t="0" r="25400" b="635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0" cy="889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8E7AE" id="直線單箭頭接點 6" o:spid="_x0000_s1026" type="#_x0000_t32" style="position:absolute;margin-left:348.5pt;margin-top:55.5pt;width:202pt;height:7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115300" cy="573718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downtow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748" cy="574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31" w:rsidRPr="00AC7631" w:rsidRDefault="00AC7631" w:rsidP="00AC7631">
      <w:pPr>
        <w:widowControl/>
        <w:spacing w:before="150" w:after="150"/>
        <w:outlineLvl w:val="3"/>
        <w:rPr>
          <w:rFonts w:ascii="inherit" w:eastAsia="新細明體" w:hAnsi="inherit" w:cs="Helvetica"/>
          <w:b/>
          <w:bCs/>
          <w:color w:val="000000" w:themeColor="text1"/>
          <w:kern w:val="0"/>
          <w:sz w:val="32"/>
          <w:szCs w:val="32"/>
        </w:rPr>
      </w:pPr>
      <w:r w:rsidRPr="00AC7631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2"/>
          <w:szCs w:val="32"/>
        </w:rPr>
        <w:lastRenderedPageBreak/>
        <w:t>東吳大學城中校區交通資訊</w:t>
      </w:r>
    </w:p>
    <w:p w:rsidR="00AC7631" w:rsidRPr="00AC7631" w:rsidRDefault="00AC7631" w:rsidP="00AC7631">
      <w:pPr>
        <w:widowControl/>
        <w:spacing w:before="150" w:after="150"/>
        <w:outlineLvl w:val="3"/>
        <w:rPr>
          <w:rFonts w:ascii="inherit" w:eastAsia="新細明體" w:hAnsi="inherit" w:cs="Helvetica"/>
          <w:color w:val="008000"/>
          <w:kern w:val="0"/>
          <w:sz w:val="27"/>
          <w:szCs w:val="27"/>
        </w:rPr>
      </w:pPr>
      <w:r w:rsidRPr="00AC7631">
        <w:rPr>
          <w:rFonts w:ascii="inherit" w:eastAsia="新細明體" w:hAnsi="inherit" w:cs="Helvetica"/>
          <w:b/>
          <w:bCs/>
          <w:color w:val="008000"/>
          <w:kern w:val="0"/>
          <w:sz w:val="27"/>
          <w:szCs w:val="27"/>
        </w:rPr>
        <w:t>公車</w:t>
      </w:r>
    </w:p>
    <w:p w:rsidR="00AC7631" w:rsidRPr="00AC7631" w:rsidRDefault="00AC7631" w:rsidP="00AC7631">
      <w:pPr>
        <w:widowControl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3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38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235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245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270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652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663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（東吳大學城中校區站）</w:t>
      </w:r>
    </w:p>
    <w:p w:rsidR="00AC7631" w:rsidRPr="00AC7631" w:rsidRDefault="00AC7631" w:rsidP="00AC7631">
      <w:pPr>
        <w:widowControl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212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238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243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304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（小南門站）</w:t>
      </w:r>
    </w:p>
    <w:p w:rsidR="00AC7631" w:rsidRPr="00AC7631" w:rsidRDefault="00AC7631" w:rsidP="00AC7631">
      <w:pPr>
        <w:widowControl/>
        <w:spacing w:before="150" w:after="150"/>
        <w:outlineLvl w:val="3"/>
        <w:rPr>
          <w:rFonts w:ascii="inherit" w:eastAsia="新細明體" w:hAnsi="inherit" w:cs="Helvetica"/>
          <w:color w:val="008000"/>
          <w:kern w:val="0"/>
          <w:sz w:val="27"/>
          <w:szCs w:val="27"/>
        </w:rPr>
      </w:pPr>
      <w:r w:rsidRPr="00AC7631">
        <w:rPr>
          <w:rFonts w:ascii="inherit" w:eastAsia="新細明體" w:hAnsi="inherit" w:cs="Helvetica"/>
          <w:b/>
          <w:bCs/>
          <w:color w:val="008000"/>
          <w:kern w:val="0"/>
          <w:sz w:val="27"/>
          <w:szCs w:val="27"/>
        </w:rPr>
        <w:t>捷運</w:t>
      </w:r>
    </w:p>
    <w:p w:rsidR="00AC7631" w:rsidRPr="00AC7631" w:rsidRDefault="00AC7631" w:rsidP="00AC7631">
      <w:pPr>
        <w:widowControl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至小南門（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1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號出口）或西門站（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2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號出口）下車，步行即至</w:t>
      </w:r>
    </w:p>
    <w:p w:rsidR="00AC7631" w:rsidRPr="00AC7631" w:rsidRDefault="00AC7631" w:rsidP="00AC7631">
      <w:pPr>
        <w:widowControl/>
        <w:spacing w:before="150" w:after="150"/>
        <w:outlineLvl w:val="3"/>
        <w:rPr>
          <w:rFonts w:ascii="inherit" w:eastAsia="新細明體" w:hAnsi="inherit" w:cs="Helvetica"/>
          <w:color w:val="008000"/>
          <w:kern w:val="0"/>
          <w:sz w:val="27"/>
          <w:szCs w:val="27"/>
        </w:rPr>
      </w:pPr>
      <w:r w:rsidRPr="00AC7631">
        <w:rPr>
          <w:rFonts w:ascii="inherit" w:eastAsia="新細明體" w:hAnsi="inherit" w:cs="Helvetica"/>
          <w:b/>
          <w:bCs/>
          <w:color w:val="008000"/>
          <w:kern w:val="0"/>
          <w:sz w:val="27"/>
          <w:szCs w:val="27"/>
        </w:rPr>
        <w:t>鐵路</w:t>
      </w:r>
    </w:p>
    <w:p w:rsidR="00AC7631" w:rsidRPr="00AC7631" w:rsidRDefault="00AC7631" w:rsidP="00AC7631">
      <w:pPr>
        <w:widowControl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至台北車站下車，搭乘捷運至小南門（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1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號出口）或西門站（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2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號出口）下車，步行即至</w:t>
      </w:r>
    </w:p>
    <w:p w:rsidR="00AC7631" w:rsidRPr="00AC7631" w:rsidRDefault="00AC7631" w:rsidP="00AC7631">
      <w:pPr>
        <w:widowControl/>
        <w:spacing w:before="150" w:after="150"/>
        <w:outlineLvl w:val="3"/>
        <w:rPr>
          <w:rFonts w:ascii="inherit" w:eastAsia="新細明體" w:hAnsi="inherit" w:cs="Helvetica"/>
          <w:color w:val="008000"/>
          <w:kern w:val="0"/>
          <w:sz w:val="27"/>
          <w:szCs w:val="27"/>
        </w:rPr>
      </w:pPr>
      <w:r w:rsidRPr="00AC7631">
        <w:rPr>
          <w:rFonts w:ascii="inherit" w:eastAsia="新細明體" w:hAnsi="inherit" w:cs="Helvetica"/>
          <w:b/>
          <w:bCs/>
          <w:color w:val="008000"/>
          <w:kern w:val="0"/>
          <w:sz w:val="27"/>
          <w:szCs w:val="27"/>
        </w:rPr>
        <w:t>自行駕車</w:t>
      </w:r>
    </w:p>
    <w:p w:rsidR="00AC7631" w:rsidRPr="00AC7631" w:rsidRDefault="00AC7631" w:rsidP="00AC7631">
      <w:pPr>
        <w:widowControl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AC7631">
        <w:rPr>
          <w:rFonts w:ascii="Helvetica" w:eastAsia="新細明體" w:hAnsi="Helvetica" w:cs="Helvetica"/>
          <w:color w:val="0033FF"/>
          <w:kern w:val="0"/>
          <w:szCs w:val="24"/>
        </w:rPr>
        <w:t>中山高速公路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重慶北路交流道（往台北市區方向）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重慶北路三段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重慶南路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貴陽街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城中校區</w:t>
      </w:r>
    </w:p>
    <w:p w:rsidR="00AC7631" w:rsidRPr="00AC7631" w:rsidRDefault="00AC7631" w:rsidP="00AC7631">
      <w:pPr>
        <w:widowControl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AC7631">
        <w:rPr>
          <w:rFonts w:ascii="Helvetica" w:eastAsia="新細明體" w:hAnsi="Helvetica" w:cs="Helvetica"/>
          <w:color w:val="0033FF"/>
          <w:kern w:val="0"/>
          <w:szCs w:val="24"/>
        </w:rPr>
        <w:t>北二高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木柵交流道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辛亥路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</w:t>
      </w:r>
      <w:bookmarkStart w:id="0" w:name="_GoBack"/>
      <w:bookmarkEnd w:id="0"/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羅斯福路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中山南路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凱達格蘭大道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重慶南路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貴陽街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--&gt;</w:t>
      </w:r>
      <w:r w:rsidRPr="00AC7631">
        <w:rPr>
          <w:rFonts w:ascii="Helvetica" w:eastAsia="新細明體" w:hAnsi="Helvetica" w:cs="Helvetica"/>
          <w:color w:val="333333"/>
          <w:kern w:val="0"/>
          <w:szCs w:val="24"/>
        </w:rPr>
        <w:t>城中校區</w:t>
      </w:r>
    </w:p>
    <w:p w:rsidR="009961F3" w:rsidRPr="00AC7631" w:rsidRDefault="009961F3" w:rsidP="00AC7631">
      <w:pPr>
        <w:widowControl/>
      </w:pPr>
    </w:p>
    <w:sectPr w:rsidR="009961F3" w:rsidRPr="00AC7631" w:rsidSect="0031624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78" w:rsidRDefault="00A51578" w:rsidP="00AC7631">
      <w:r>
        <w:separator/>
      </w:r>
    </w:p>
  </w:endnote>
  <w:endnote w:type="continuationSeparator" w:id="0">
    <w:p w:rsidR="00A51578" w:rsidRDefault="00A51578" w:rsidP="00AC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78" w:rsidRDefault="00A51578" w:rsidP="00AC7631">
      <w:r>
        <w:separator/>
      </w:r>
    </w:p>
  </w:footnote>
  <w:footnote w:type="continuationSeparator" w:id="0">
    <w:p w:rsidR="00A51578" w:rsidRDefault="00A51578" w:rsidP="00AC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4"/>
    <w:rsid w:val="00316244"/>
    <w:rsid w:val="00825F93"/>
    <w:rsid w:val="009961F3"/>
    <w:rsid w:val="00A51578"/>
    <w:rsid w:val="00A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B7D7B"/>
  <w15:chartTrackingRefBased/>
  <w15:docId w15:val="{C355E048-3EAC-478A-A6F7-1315326A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44"/>
    <w:pPr>
      <w:widowControl w:val="0"/>
    </w:pPr>
  </w:style>
  <w:style w:type="paragraph" w:styleId="4">
    <w:name w:val="heading 4"/>
    <w:basedOn w:val="a"/>
    <w:link w:val="40"/>
    <w:uiPriority w:val="9"/>
    <w:qFormat/>
    <w:rsid w:val="00AC7631"/>
    <w:pPr>
      <w:widowControl/>
      <w:spacing w:before="150" w:after="150"/>
      <w:outlineLvl w:val="3"/>
    </w:pPr>
    <w:rPr>
      <w:rFonts w:ascii="inherit" w:eastAsia="新細明體" w:hAnsi="inherit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6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631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AC7631"/>
    <w:rPr>
      <w:rFonts w:ascii="inherit" w:eastAsia="新細明體" w:hAnsi="inherit" w:cs="新細明體"/>
      <w:kern w:val="0"/>
      <w:sz w:val="27"/>
      <w:szCs w:val="27"/>
    </w:rPr>
  </w:style>
  <w:style w:type="character" w:styleId="a7">
    <w:name w:val="Strong"/>
    <w:basedOn w:val="a0"/>
    <w:uiPriority w:val="22"/>
    <w:qFormat/>
    <w:rsid w:val="00AC7631"/>
    <w:rPr>
      <w:b/>
      <w:bCs/>
    </w:rPr>
  </w:style>
  <w:style w:type="paragraph" w:styleId="Web">
    <w:name w:val="Normal (Web)"/>
    <w:basedOn w:val="a"/>
    <w:uiPriority w:val="99"/>
    <w:semiHidden/>
    <w:unhideWhenUsed/>
    <w:rsid w:val="00AC763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332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2017-06-20T08:17:00Z</dcterms:created>
  <dcterms:modified xsi:type="dcterms:W3CDTF">2017-06-20T08:34:00Z</dcterms:modified>
</cp:coreProperties>
</file>